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5" w:rsidRPr="005755E3" w:rsidRDefault="00AB75B5" w:rsidP="008C5109">
      <w:pPr>
        <w:tabs>
          <w:tab w:val="left" w:pos="1985"/>
          <w:tab w:val="center" w:pos="4819"/>
        </w:tabs>
        <w:spacing w:line="240" w:lineRule="atLeast"/>
        <w:jc w:val="center"/>
        <w:rPr>
          <w:rFonts w:ascii="Times New Roman" w:eastAsia="標楷體"/>
          <w:b/>
          <w:color w:val="000000"/>
          <w:sz w:val="36"/>
          <w:szCs w:val="36"/>
        </w:rPr>
      </w:pPr>
      <w:bookmarkStart w:id="0" w:name="_GoBack"/>
      <w:bookmarkEnd w:id="0"/>
      <w:r w:rsidRPr="005755E3">
        <w:rPr>
          <w:rFonts w:ascii="Times New Roman" w:eastAsia="標楷體"/>
          <w:b/>
          <w:color w:val="000000"/>
          <w:sz w:val="36"/>
          <w:szCs w:val="36"/>
        </w:rPr>
        <w:t>104</w:t>
      </w:r>
      <w:r w:rsidRPr="005755E3">
        <w:rPr>
          <w:rFonts w:ascii="Times New Roman" w:eastAsia="標楷體" w:hint="eastAsia"/>
          <w:b/>
          <w:color w:val="000000"/>
          <w:sz w:val="36"/>
          <w:szCs w:val="36"/>
        </w:rPr>
        <w:t>年度臺南市兒童情緒調節工作坊計畫</w:t>
      </w:r>
    </w:p>
    <w:p w:rsidR="00AB75B5" w:rsidRPr="00617514" w:rsidRDefault="00AB75B5" w:rsidP="00172D1F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一、目　　的：特別針對國小教師、國小輔導教師、幼兒園教師、關心兒童情緒教育者及醫療人員</w:t>
      </w:r>
      <w:r>
        <w:rPr>
          <w:rFonts w:ascii="Times New Roman" w:eastAsia="標楷體" w:hint="eastAsia"/>
          <w:color w:val="000000"/>
          <w:sz w:val="28"/>
        </w:rPr>
        <w:t>，</w:t>
      </w:r>
      <w:r w:rsidRPr="00617514">
        <w:rPr>
          <w:rFonts w:ascii="Times New Roman" w:eastAsia="標楷體" w:hint="eastAsia"/>
          <w:color w:val="000000"/>
          <w:sz w:val="28"/>
        </w:rPr>
        <w:t>在面臨兒童情緒問題時，能辨別情緒狀態、情緒訊號之回應及教導情緒調節技巧，進行一系列的知能分享，以落實兒童情緒教育之發展。</w:t>
      </w:r>
    </w:p>
    <w:p w:rsidR="00AB75B5" w:rsidRPr="00617514" w:rsidRDefault="00AB75B5" w:rsidP="00172D1F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二、指導單位：臺南市政府衛生局</w:t>
      </w:r>
    </w:p>
    <w:p w:rsidR="00AB75B5" w:rsidRPr="00617514" w:rsidRDefault="00AB75B5" w:rsidP="00172D1F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三、主辦單位：社團法人臺南市杏璞身心健康關懷協會</w:t>
      </w:r>
    </w:p>
    <w:p w:rsidR="00AB75B5" w:rsidRPr="00617514" w:rsidRDefault="00AB75B5" w:rsidP="00172D1F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四、協辦單位：國立臺南大學幼兒教育學系</w:t>
      </w:r>
    </w:p>
    <w:p w:rsidR="00AB75B5" w:rsidRPr="00617514" w:rsidRDefault="00AB75B5" w:rsidP="00172D1F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四、參加對象：國小教師、國小輔導教師、幼兒園教師、關心兒童情緒教育者、醫療人員</w:t>
      </w:r>
    </w:p>
    <w:p w:rsidR="00AB75B5" w:rsidRPr="00617514" w:rsidRDefault="00AB75B5" w:rsidP="00172D1F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五、報名人數：</w:t>
      </w:r>
      <w:r w:rsidRPr="00617514">
        <w:rPr>
          <w:rFonts w:ascii="Times New Roman" w:eastAsia="標楷體"/>
          <w:color w:val="000000"/>
          <w:sz w:val="28"/>
        </w:rPr>
        <w:t>150</w:t>
      </w:r>
      <w:r w:rsidRPr="00617514">
        <w:rPr>
          <w:rFonts w:ascii="Times New Roman" w:eastAsia="標楷體" w:hint="eastAsia"/>
          <w:color w:val="000000"/>
          <w:sz w:val="28"/>
        </w:rPr>
        <w:t>人，額滿截止。</w:t>
      </w:r>
    </w:p>
    <w:p w:rsidR="00AB75B5" w:rsidRPr="00617514" w:rsidRDefault="00AB75B5" w:rsidP="00172D1F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六、上課日期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時間：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12</w:t>
      </w:r>
      <w:r w:rsidRPr="00617514">
        <w:rPr>
          <w:rFonts w:ascii="Times New Roman" w:eastAsia="標楷體" w:hint="eastAsia"/>
          <w:color w:val="000000"/>
          <w:sz w:val="28"/>
        </w:rPr>
        <w:t>日（星期六）</w:t>
      </w:r>
      <w:r w:rsidRPr="00617514">
        <w:rPr>
          <w:rFonts w:ascii="Times New Roman" w:eastAsia="標楷體"/>
          <w:color w:val="000000"/>
          <w:sz w:val="28"/>
        </w:rPr>
        <w:t>8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20~16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</w:t>
      </w:r>
    </w:p>
    <w:p w:rsidR="00AB75B5" w:rsidRPr="00617514" w:rsidRDefault="00AB75B5" w:rsidP="00172D1F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七、上課地點：臺南市政府衛生局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樓會議室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臺南市東區林森路一段</w:t>
      </w:r>
      <w:r w:rsidRPr="00617514">
        <w:rPr>
          <w:rFonts w:ascii="Times New Roman" w:eastAsia="標楷體"/>
          <w:color w:val="000000"/>
          <w:sz w:val="28"/>
        </w:rPr>
        <w:t>418</w:t>
      </w:r>
      <w:r w:rsidRPr="00617514">
        <w:rPr>
          <w:rFonts w:ascii="Times New Roman" w:eastAsia="標楷體" w:hint="eastAsia"/>
          <w:color w:val="000000"/>
          <w:sz w:val="28"/>
        </w:rPr>
        <w:t>號</w:t>
      </w:r>
      <w:r w:rsidRPr="00617514">
        <w:rPr>
          <w:rFonts w:ascii="Times New Roman" w:eastAsia="標楷體"/>
          <w:color w:val="000000"/>
          <w:sz w:val="28"/>
        </w:rPr>
        <w:t>)</w:t>
      </w:r>
    </w:p>
    <w:p w:rsidR="00AB75B5" w:rsidRPr="00617514" w:rsidRDefault="00AB75B5" w:rsidP="00172D1F">
      <w:pPr>
        <w:spacing w:line="240" w:lineRule="atLeast"/>
        <w:ind w:left="1680" w:hangingChars="600" w:hanging="1680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八、報名費：免費（中午備餐、停車自理）。</w:t>
      </w:r>
    </w:p>
    <w:p w:rsidR="00AB75B5" w:rsidRPr="00617514" w:rsidRDefault="00AB75B5" w:rsidP="00172D1F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九、報名方式：網路線上報名（</w:t>
      </w:r>
      <w:hyperlink r:id="rId8" w:history="1">
        <w:r w:rsidRPr="00617514">
          <w:rPr>
            <w:rFonts w:ascii="Times New Roman" w:eastAsia="標楷體"/>
            <w:color w:val="000000"/>
            <w:sz w:val="28"/>
          </w:rPr>
          <w:t>http://goo.gl/forms/HqQgn1jkZh</w:t>
        </w:r>
      </w:hyperlink>
      <w:r w:rsidRPr="00617514">
        <w:rPr>
          <w:rFonts w:ascii="Times New Roman" w:eastAsia="標楷體" w:hint="eastAsia"/>
          <w:color w:val="000000"/>
          <w:sz w:val="28"/>
        </w:rPr>
        <w:t>），報名時間自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7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星期三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起至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4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星期五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止。</w:t>
      </w:r>
    </w:p>
    <w:p w:rsidR="00AB75B5" w:rsidRPr="00617514" w:rsidRDefault="00AB75B5" w:rsidP="00172D1F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十、研習時數：教師研習時數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小時、臺灣兒科醫學會</w:t>
      </w:r>
      <w:r w:rsidRPr="00617514">
        <w:rPr>
          <w:rFonts w:ascii="Times New Roman" w:eastAsia="標楷體"/>
          <w:color w:val="000000"/>
          <w:sz w:val="28"/>
        </w:rPr>
        <w:t>2</w:t>
      </w:r>
      <w:r w:rsidRPr="00617514">
        <w:rPr>
          <w:rFonts w:ascii="Times New Roman" w:eastAsia="標楷體" w:hint="eastAsia"/>
          <w:color w:val="000000"/>
          <w:sz w:val="28"/>
        </w:rPr>
        <w:t>積分、臺灣臨床心理學會</w:t>
      </w:r>
      <w:r w:rsidRPr="00617514">
        <w:rPr>
          <w:rFonts w:ascii="Times New Roman" w:eastAsia="標楷體"/>
          <w:color w:val="000000"/>
          <w:sz w:val="28"/>
        </w:rPr>
        <w:t>7.2</w:t>
      </w:r>
      <w:r w:rsidRPr="00617514">
        <w:rPr>
          <w:rFonts w:ascii="Times New Roman" w:eastAsia="標楷體" w:hint="eastAsia"/>
          <w:color w:val="000000"/>
          <w:sz w:val="28"/>
        </w:rPr>
        <w:t>積分、護理人員繼續教育積分。</w:t>
      </w:r>
    </w:p>
    <w:p w:rsidR="00AB75B5" w:rsidRPr="00617514" w:rsidRDefault="00AB75B5" w:rsidP="00172D1F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Default="00AB75B5" w:rsidP="00172D1F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172D1F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172D1F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lastRenderedPageBreak/>
        <w:t>十一、課程內容：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187"/>
        <w:gridCol w:w="3727"/>
      </w:tblGrid>
      <w:tr w:rsidR="00AB75B5" w:rsidRPr="00617514" w:rsidTr="005526CA">
        <w:trPr>
          <w:trHeight w:val="794"/>
          <w:jc w:val="center"/>
        </w:trPr>
        <w:tc>
          <w:tcPr>
            <w:tcW w:w="1046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9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6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主講者</w:t>
            </w:r>
            <w:r w:rsidRPr="0061751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主持人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到</w:t>
            </w:r>
          </w:p>
        </w:tc>
        <w:tc>
          <w:tcPr>
            <w:tcW w:w="1862" w:type="pct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臺南市政府衛生局</w:t>
            </w:r>
            <w:r w:rsidRPr="00617514"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林聖哲局長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16"/>
                <w:szCs w:val="16"/>
              </w:rPr>
            </w:pP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情緒調節的發展歷程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情緒教育與兒童青少年的科技心病：為什麼要重視情緒教育？不重視情緒教育的後果是什麼？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亞洲大學心理系講座教授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暨副校長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柯慧貞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如何在學校推動情緒教育？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10"/>
                <w:sz w:val="28"/>
                <w:szCs w:val="28"/>
              </w:rPr>
              <w:t>臺灣芯福里情緒教育推廣協會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楊俐容　老師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午　餐　時　間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國立臺南大學幼兒教育系主任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吳麗媛主任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做個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聽話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的老師或父母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微笑永康心理諮商所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諮商心理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34"/>
                <w:sz w:val="28"/>
                <w:szCs w:val="28"/>
              </w:rPr>
              <w:t>師兼所長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廖鳳池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談培養幼兒情緒調節能力之方法：情緒語言的重要性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國立臺南大學幼兒教育學系專任助理教授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翟敏如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172D1F">
            <w:pPr>
              <w:spacing w:line="240" w:lineRule="atLeast"/>
              <w:ind w:leftChars="20" w:left="48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退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</w:tbl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【講師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主持人簡介】</w:t>
      </w:r>
    </w:p>
    <w:p w:rsidR="00AB75B5" w:rsidRPr="00617514" w:rsidRDefault="00AB75B5" w:rsidP="00172D1F">
      <w:pPr>
        <w:spacing w:line="240" w:lineRule="atLeast"/>
        <w:ind w:left="1608" w:hangingChars="670" w:hanging="1608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1</w:t>
      </w:r>
      <w:r w:rsidRPr="00617514">
        <w:rPr>
          <w:rFonts w:ascii="Times New Roman" w:eastAsia="標楷體" w:hint="eastAsia"/>
          <w:color w:val="000000"/>
        </w:rPr>
        <w:t>、廖璽璸醫師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學歷：市立西雅圖大學心理學碩士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臺北醫學大學醫學士</w:t>
      </w:r>
      <w:r w:rsidRPr="00617514">
        <w:rPr>
          <w:rFonts w:ascii="Times New Roman" w:eastAsia="標楷體"/>
          <w:color w:val="000000"/>
        </w:rPr>
        <w:t xml:space="preserve">       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社團法人臺南市杏璞身心健康關懷協會理事長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中華民國小兒專科醫師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新樓醫院小兒科主任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馬偕醫院小兒科醫師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2</w:t>
      </w:r>
      <w:r w:rsidRPr="00617514">
        <w:rPr>
          <w:rFonts w:ascii="Times New Roman" w:eastAsia="標楷體" w:hint="eastAsia"/>
          <w:color w:val="000000"/>
        </w:rPr>
        <w:t>、柯慧貞教授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國立台灣大學心理研究所博士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國立台灣大學心理學研究所碩士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國立台灣大學心理學系學士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亞洲大學心理系講座教授暨副校長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</w:t>
      </w:r>
      <w:r w:rsidRPr="00617514">
        <w:rPr>
          <w:rFonts w:ascii="Times New Roman" w:eastAsia="標楷體" w:hAnsi="Times New Roman"/>
          <w:color w:val="000000"/>
        </w:rPr>
        <w:t>​</w:t>
      </w:r>
      <w:r w:rsidRPr="00617514">
        <w:rPr>
          <w:rFonts w:ascii="Times New Roman" w:eastAsia="標楷體" w:hint="eastAsia"/>
          <w:color w:val="000000"/>
        </w:rPr>
        <w:t>網路成癮防治中心主任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亞洲大學心理系講座教授暨人文社會學院院長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網路成癮防治學會第一屆理事長</w:t>
      </w:r>
      <w:r w:rsidRPr="00617514">
        <w:rPr>
          <w:rFonts w:ascii="Times New Roman" w:eastAsia="標楷體" w:hAnsi="Times New Roman"/>
          <w:color w:val="000000"/>
        </w:rPr>
        <w:t>​​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臺灣心理學會理事長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臺灣臨床心理學會理事長</w:t>
      </w:r>
      <w:r w:rsidRPr="00617514">
        <w:rPr>
          <w:rFonts w:ascii="Times New Roman" w:eastAsia="標楷體"/>
          <w:color w:val="000000"/>
        </w:rPr>
        <w:t>​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教育部訓育委員會常務委員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國立成功大學行為醫學研究所所長、學務長</w:t>
      </w:r>
    </w:p>
    <w:p w:rsidR="00AB75B5" w:rsidRPr="00617514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國立成功大學醫學院行為醫學所教授、健康照護科學研究所教授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國立成功大學醫學院醫學系公共衛生科、精神科雙聘副教授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美國耶魯大學精神科客座研究員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教育部南區大專院校學生事務協調聯絡中心召集人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教育部顧問室兼任顧問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教育部大學校院變更審議委員會委員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教育部學院改名大學審查與訪視委員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教育部經費分配審議委員會委員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教育部訓輔經費獎補助之審查與訪視委員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教育部科技大學評鑑委員、大學評鑑委員、系所評鑑委員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教育部高中職校務評鑑委員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教育部國立高級中等學校校長成績核委員會委員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行政院「心理健康促進及自殺防治會報」委員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行政院國家科學委員會人文處、生物處初、複審委員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行政院國家科學委員會人文處傑出研究獎初、複審委員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行政院衛生署醫院評鑑暨教學醫院評鑑委員</w:t>
      </w:r>
    </w:p>
    <w:p w:rsidR="00AB75B5" w:rsidRPr="006730F0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行政院衛生署精神醫療院所評鑑委員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3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楊俐容老師</w:t>
      </w:r>
    </w:p>
    <w:p w:rsidR="00AB75B5" w:rsidRDefault="00AB75B5" w:rsidP="00172D1F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臺灣大學心理學系碩士</w:t>
      </w:r>
    </w:p>
    <w:p w:rsidR="00AB75B5" w:rsidRPr="00903BEF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</w:t>
      </w:r>
      <w:r>
        <w:rPr>
          <w:rFonts w:ascii="Times New Roman" w:eastAsia="標楷體" w:hint="eastAsia"/>
        </w:rPr>
        <w:t>學士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386959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芯福里情緒教育推廣協會理事長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臺灣大學心理學系講師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耕心親子教室主任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臺北市八頭里仁協會理事長、副理事長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《北投社》雜誌總編輯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大愛電視台「當我們童在一起」節目顧問、常駐專家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公共電視台「爸媽冏很大」常駐專家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教育廣播電台、漢聲廣播電台家庭與教育節目常駐專家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報章雜誌專欄作家</w:t>
      </w:r>
    </w:p>
    <w:p w:rsidR="00AB75B5" w:rsidRPr="0073760A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73760A">
        <w:rPr>
          <w:rFonts w:ascii="Times New Roman" w:eastAsia="標楷體"/>
        </w:rPr>
        <w:t>4</w:t>
      </w:r>
      <w:r w:rsidRPr="0073760A">
        <w:rPr>
          <w:rFonts w:ascii="Times New Roman" w:eastAsia="標楷體" w:hint="eastAsia"/>
        </w:rPr>
        <w:t>、</w:t>
      </w:r>
      <w:r w:rsidRPr="0073760A">
        <w:rPr>
          <w:rFonts w:ascii="Times New Roman" w:eastAsia="標楷體" w:hint="eastAsia"/>
          <w:sz w:val="28"/>
          <w:szCs w:val="28"/>
        </w:rPr>
        <w:t>吳麗媛主任</w:t>
      </w:r>
    </w:p>
    <w:p w:rsidR="00AB75B5" w:rsidRPr="0073760A" w:rsidRDefault="00AB75B5" w:rsidP="00172D1F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學歷：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美國德州大學奧斯汀校區課程與教學系幼兒教育組哲學博士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美國德州大學奧斯汀校區課程與教學系教育碩士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國立彰化師範大學特殊教育學系教育學士</w:t>
      </w:r>
    </w:p>
    <w:p w:rsidR="00AB75B5" w:rsidRPr="0073760A" w:rsidRDefault="00AB75B5" w:rsidP="00172D1F">
      <w:pPr>
        <w:pStyle w:val="aa"/>
        <w:spacing w:line="240" w:lineRule="atLeast"/>
        <w:ind w:leftChars="0" w:left="720" w:hangingChars="300" w:hanging="720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73760A">
        <w:rPr>
          <w:rFonts w:ascii="Times New Roman" w:eastAsia="標楷體" w:hint="eastAsia"/>
        </w:rPr>
        <w:t>經歷：</w:t>
      </w:r>
      <w:r w:rsidRPr="0073760A">
        <w:rPr>
          <w:rFonts w:ascii="Times New Roman" w:eastAsia="標楷體"/>
        </w:rPr>
        <w:t> </w:t>
      </w:r>
      <w:r w:rsidRPr="0073760A">
        <w:rPr>
          <w:rFonts w:ascii="Times New Roman" w:hAnsi="Times New Roman"/>
          <w:b/>
          <w:bCs/>
          <w:color w:val="7030A0"/>
          <w:sz w:val="32"/>
          <w:szCs w:val="32"/>
        </w:rPr>
        <w:t xml:space="preserve"> 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國立台南大學幼教系副教授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國立台南大學幼教系助理教授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私立中台醫護技術學院幼保系專任講師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彰化縣員林鎮靜修國民小學普通班級任教師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彰化縣員林鎮靜修國民小學啟聰班級任教師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彰化縣大城鄉大城國民小學代理教師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彰化縣二林鎮萬興國民小學代課教師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彰化縣大城鄉西港國民小學代課教師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彰化縣二林鎮草湖國民小學代理教師</w:t>
      </w:r>
    </w:p>
    <w:p w:rsidR="00AB75B5" w:rsidRPr="0073760A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彰化縣大城鄉潭墘社區托兒所教師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5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廖鳳池教授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國立台灣師大教育心理與輔導研究所博士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微笑永康心理諮商所諮商心理師兼所長</w:t>
      </w:r>
    </w:p>
    <w:p w:rsidR="00AB75B5" w:rsidRPr="008D6F99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中國心理學會心理諮詢師繼續教育標準項目</w:t>
      </w:r>
      <w:r w:rsidRPr="008D6F99">
        <w:rPr>
          <w:rFonts w:ascii="Times New Roman" w:eastAsia="標楷體"/>
        </w:rPr>
        <w:t>(1879</w:t>
      </w:r>
      <w:r w:rsidRPr="008D6F99">
        <w:rPr>
          <w:rFonts w:ascii="Times New Roman" w:eastAsia="標楷體" w:hint="eastAsia"/>
        </w:rPr>
        <w:t>計畫</w:t>
      </w:r>
      <w:r w:rsidRPr="008D6F99">
        <w:rPr>
          <w:rFonts w:ascii="Times New Roman" w:eastAsia="標楷體"/>
        </w:rPr>
        <w:t>)</w:t>
      </w:r>
      <w:r w:rsidRPr="008D6F99">
        <w:rPr>
          <w:rFonts w:ascii="Times New Roman" w:eastAsia="標楷體" w:hint="eastAsia"/>
        </w:rPr>
        <w:t>總督導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國立高雄師大輔導與諮商研究所所長</w:t>
      </w:r>
      <w:r w:rsidRPr="006C2967">
        <w:rPr>
          <w:rFonts w:ascii="Times New Roman" w:eastAsia="標楷體"/>
        </w:rPr>
        <w:t>(</w:t>
      </w:r>
      <w:r w:rsidRPr="00F76E0E">
        <w:rPr>
          <w:rFonts w:ascii="Times New Roman" w:eastAsia="標楷體" w:hint="eastAsia"/>
        </w:rPr>
        <w:t>第二、四、五任</w:t>
      </w:r>
      <w:r w:rsidRPr="006C2967">
        <w:rPr>
          <w:rFonts w:ascii="Times New Roman" w:eastAsia="標楷體"/>
        </w:rPr>
        <w:t>)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高雄市兒童青少年與家庭諮商中心主任督導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國立台南師院學生輔導中心主任暨兒童心理諮商中心主任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台灣諮商心理學會副理事長兼養成教育委員會主任委員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諮商心理師公會全國聯合會理事兼公共政策暨法務委員會召集人</w:t>
      </w:r>
    </w:p>
    <w:p w:rsidR="00AB75B5" w:rsidRPr="006C2967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台灣輔導與諮商學會理事、常務理事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>
        <w:t>6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翟敏如教授</w:t>
      </w:r>
    </w:p>
    <w:p w:rsidR="00AB75B5" w:rsidRDefault="00AB75B5" w:rsidP="00172D1F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74215D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美國賓州州立大學課程與教學博士</w:t>
      </w:r>
    </w:p>
    <w:p w:rsidR="00AB75B5" w:rsidRPr="0074215D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美國賓州州立大學課程與教學碩士</w:t>
      </w:r>
    </w:p>
    <w:p w:rsidR="00AB75B5" w:rsidRPr="0074215D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國立屏東師範學院幼兒教育學系學士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4D2933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國立臺南大學幼兒教育學系專任助理教授</w:t>
      </w:r>
    </w:p>
    <w:p w:rsidR="00AB75B5" w:rsidRPr="004D2933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慈濟大學兒童發展與家庭教育學系專任助理教授</w:t>
      </w:r>
    </w:p>
    <w:p w:rsidR="00AB75B5" w:rsidRPr="006A588F" w:rsidRDefault="00AB75B5" w:rsidP="00172D1F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sz w:val="32"/>
          <w:szCs w:val="32"/>
        </w:rPr>
      </w:pPr>
      <w:r w:rsidRPr="004D2933">
        <w:rPr>
          <w:rFonts w:ascii="Times New Roman" w:eastAsia="標楷體" w:hint="eastAsia"/>
        </w:rPr>
        <w:t>國立台東大學幼兒教育學系兼任助理教授</w:t>
      </w:r>
      <w:r w:rsidRPr="004D2933">
        <w:rPr>
          <w:rFonts w:ascii="Times New Roman" w:eastAsia="標楷體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                   </w:t>
      </w:r>
    </w:p>
    <w:p w:rsidR="00AB75B5" w:rsidRPr="00F76E0E" w:rsidRDefault="00AB75B5" w:rsidP="00172D1F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p w:rsidR="00AB75B5" w:rsidRPr="00E9740A" w:rsidRDefault="00AB75B5" w:rsidP="003666B8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sectPr w:rsidR="00AB75B5" w:rsidRPr="00E9740A" w:rsidSect="00E67F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54" w:rsidRDefault="009F7D54" w:rsidP="00502847">
      <w:r>
        <w:separator/>
      </w:r>
    </w:p>
  </w:endnote>
  <w:endnote w:type="continuationSeparator" w:id="0">
    <w:p w:rsidR="009F7D54" w:rsidRDefault="009F7D54" w:rsidP="005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54" w:rsidRDefault="009F7D54" w:rsidP="00502847">
      <w:r>
        <w:separator/>
      </w:r>
    </w:p>
  </w:footnote>
  <w:footnote w:type="continuationSeparator" w:id="0">
    <w:p w:rsidR="009F7D54" w:rsidRDefault="009F7D54" w:rsidP="0050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.55pt;height:3.55pt;visibility:visible" o:bullet="t">
        <v:imagedata r:id="rId1" o:title=""/>
      </v:shape>
    </w:pict>
  </w:numPicBullet>
  <w:abstractNum w:abstractNumId="0">
    <w:nsid w:val="153B1B8D"/>
    <w:multiLevelType w:val="hybridMultilevel"/>
    <w:tmpl w:val="517EA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286142"/>
    <w:multiLevelType w:val="hybridMultilevel"/>
    <w:tmpl w:val="EA6E2C08"/>
    <w:lvl w:ilvl="0" w:tplc="BC3E44A2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eastAsia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  <w:rPr>
        <w:rFonts w:cs="Times New Roman"/>
      </w:rPr>
    </w:lvl>
  </w:abstractNum>
  <w:abstractNum w:abstractNumId="2">
    <w:nsid w:val="48A4778E"/>
    <w:multiLevelType w:val="hybridMultilevel"/>
    <w:tmpl w:val="C742C8FE"/>
    <w:lvl w:ilvl="0" w:tplc="50BCB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CF214D6"/>
    <w:multiLevelType w:val="hybridMultilevel"/>
    <w:tmpl w:val="AEC066EA"/>
    <w:lvl w:ilvl="0" w:tplc="8700ACE8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84373C"/>
    <w:multiLevelType w:val="hybridMultilevel"/>
    <w:tmpl w:val="5E322DA8"/>
    <w:lvl w:ilvl="0" w:tplc="A352199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47"/>
    <w:rsid w:val="00003BDF"/>
    <w:rsid w:val="00007D54"/>
    <w:rsid w:val="0001038B"/>
    <w:rsid w:val="0002674B"/>
    <w:rsid w:val="00037638"/>
    <w:rsid w:val="0006614D"/>
    <w:rsid w:val="00075043"/>
    <w:rsid w:val="000A749F"/>
    <w:rsid w:val="000A7B70"/>
    <w:rsid w:val="000B18D8"/>
    <w:rsid w:val="000D0C84"/>
    <w:rsid w:val="000E49B2"/>
    <w:rsid w:val="000F59A3"/>
    <w:rsid w:val="00105063"/>
    <w:rsid w:val="00105DC0"/>
    <w:rsid w:val="00172D1F"/>
    <w:rsid w:val="001B493A"/>
    <w:rsid w:val="001C5E3F"/>
    <w:rsid w:val="001E2184"/>
    <w:rsid w:val="001E6912"/>
    <w:rsid w:val="0020671D"/>
    <w:rsid w:val="00207565"/>
    <w:rsid w:val="00223129"/>
    <w:rsid w:val="002268A8"/>
    <w:rsid w:val="00234103"/>
    <w:rsid w:val="00241781"/>
    <w:rsid w:val="00282379"/>
    <w:rsid w:val="00282D1B"/>
    <w:rsid w:val="0028683C"/>
    <w:rsid w:val="00291E7B"/>
    <w:rsid w:val="002A0D48"/>
    <w:rsid w:val="002C6AAF"/>
    <w:rsid w:val="003265BD"/>
    <w:rsid w:val="003378DB"/>
    <w:rsid w:val="00355878"/>
    <w:rsid w:val="003666B8"/>
    <w:rsid w:val="00372DB0"/>
    <w:rsid w:val="00374F70"/>
    <w:rsid w:val="003765BE"/>
    <w:rsid w:val="00377F74"/>
    <w:rsid w:val="00386959"/>
    <w:rsid w:val="00397588"/>
    <w:rsid w:val="003A6087"/>
    <w:rsid w:val="003C0E48"/>
    <w:rsid w:val="003C70D8"/>
    <w:rsid w:val="00401051"/>
    <w:rsid w:val="00423023"/>
    <w:rsid w:val="00436566"/>
    <w:rsid w:val="004448CF"/>
    <w:rsid w:val="0045353E"/>
    <w:rsid w:val="004662E3"/>
    <w:rsid w:val="00495BCF"/>
    <w:rsid w:val="004D2933"/>
    <w:rsid w:val="00502847"/>
    <w:rsid w:val="00511FEC"/>
    <w:rsid w:val="00537CFB"/>
    <w:rsid w:val="0054052D"/>
    <w:rsid w:val="0055198C"/>
    <w:rsid w:val="005526CA"/>
    <w:rsid w:val="005723CA"/>
    <w:rsid w:val="005755E3"/>
    <w:rsid w:val="005820D8"/>
    <w:rsid w:val="00592563"/>
    <w:rsid w:val="005976EC"/>
    <w:rsid w:val="005B5A2C"/>
    <w:rsid w:val="005E2C83"/>
    <w:rsid w:val="006016DF"/>
    <w:rsid w:val="00617514"/>
    <w:rsid w:val="006541F5"/>
    <w:rsid w:val="00656EE4"/>
    <w:rsid w:val="00670A61"/>
    <w:rsid w:val="006730F0"/>
    <w:rsid w:val="006749CA"/>
    <w:rsid w:val="006823F4"/>
    <w:rsid w:val="00692921"/>
    <w:rsid w:val="006A588F"/>
    <w:rsid w:val="006C1BD2"/>
    <w:rsid w:val="006C2967"/>
    <w:rsid w:val="006C7426"/>
    <w:rsid w:val="006D46EF"/>
    <w:rsid w:val="006D5854"/>
    <w:rsid w:val="006E1C4E"/>
    <w:rsid w:val="006F11B0"/>
    <w:rsid w:val="006F20AC"/>
    <w:rsid w:val="00720416"/>
    <w:rsid w:val="00734981"/>
    <w:rsid w:val="0073760A"/>
    <w:rsid w:val="0074215D"/>
    <w:rsid w:val="007A114B"/>
    <w:rsid w:val="007A54AE"/>
    <w:rsid w:val="007C556C"/>
    <w:rsid w:val="007D766F"/>
    <w:rsid w:val="007E2164"/>
    <w:rsid w:val="00816C4D"/>
    <w:rsid w:val="00841552"/>
    <w:rsid w:val="00877199"/>
    <w:rsid w:val="00883BB0"/>
    <w:rsid w:val="00887C3F"/>
    <w:rsid w:val="008B0F52"/>
    <w:rsid w:val="008C5109"/>
    <w:rsid w:val="008D0EEB"/>
    <w:rsid w:val="008D11C3"/>
    <w:rsid w:val="008D5F39"/>
    <w:rsid w:val="008D6F99"/>
    <w:rsid w:val="008E04A1"/>
    <w:rsid w:val="008F6C66"/>
    <w:rsid w:val="00903BEF"/>
    <w:rsid w:val="009177D8"/>
    <w:rsid w:val="00922186"/>
    <w:rsid w:val="00931C3B"/>
    <w:rsid w:val="0095134C"/>
    <w:rsid w:val="0096381F"/>
    <w:rsid w:val="00976DD8"/>
    <w:rsid w:val="009929AB"/>
    <w:rsid w:val="00993B73"/>
    <w:rsid w:val="00997650"/>
    <w:rsid w:val="009C0EDC"/>
    <w:rsid w:val="009F7D54"/>
    <w:rsid w:val="00A10224"/>
    <w:rsid w:val="00A1539F"/>
    <w:rsid w:val="00A613CD"/>
    <w:rsid w:val="00A63AA5"/>
    <w:rsid w:val="00A65607"/>
    <w:rsid w:val="00A937A1"/>
    <w:rsid w:val="00A972CF"/>
    <w:rsid w:val="00AA2242"/>
    <w:rsid w:val="00AB49F1"/>
    <w:rsid w:val="00AB75B5"/>
    <w:rsid w:val="00AE152B"/>
    <w:rsid w:val="00AE7D4D"/>
    <w:rsid w:val="00AF72A7"/>
    <w:rsid w:val="00B03E7E"/>
    <w:rsid w:val="00B30830"/>
    <w:rsid w:val="00B35DE7"/>
    <w:rsid w:val="00B40B9F"/>
    <w:rsid w:val="00B44AA6"/>
    <w:rsid w:val="00B60BA3"/>
    <w:rsid w:val="00B64220"/>
    <w:rsid w:val="00B77371"/>
    <w:rsid w:val="00B97D94"/>
    <w:rsid w:val="00C05B74"/>
    <w:rsid w:val="00C1659F"/>
    <w:rsid w:val="00C26DEE"/>
    <w:rsid w:val="00C43640"/>
    <w:rsid w:val="00C51000"/>
    <w:rsid w:val="00C523C4"/>
    <w:rsid w:val="00C83EDC"/>
    <w:rsid w:val="00C90300"/>
    <w:rsid w:val="00C94F22"/>
    <w:rsid w:val="00C96FF8"/>
    <w:rsid w:val="00CA740F"/>
    <w:rsid w:val="00CB0FAC"/>
    <w:rsid w:val="00CB45C7"/>
    <w:rsid w:val="00CB502F"/>
    <w:rsid w:val="00CB5603"/>
    <w:rsid w:val="00CD4695"/>
    <w:rsid w:val="00D11D10"/>
    <w:rsid w:val="00D13452"/>
    <w:rsid w:val="00D21060"/>
    <w:rsid w:val="00D21241"/>
    <w:rsid w:val="00D3559B"/>
    <w:rsid w:val="00D43319"/>
    <w:rsid w:val="00D47F3F"/>
    <w:rsid w:val="00D52548"/>
    <w:rsid w:val="00DA5C7F"/>
    <w:rsid w:val="00DB50AD"/>
    <w:rsid w:val="00DC7424"/>
    <w:rsid w:val="00E03C01"/>
    <w:rsid w:val="00E31A68"/>
    <w:rsid w:val="00E34DF2"/>
    <w:rsid w:val="00E67F65"/>
    <w:rsid w:val="00E7690A"/>
    <w:rsid w:val="00E96816"/>
    <w:rsid w:val="00E9740A"/>
    <w:rsid w:val="00EA5AC7"/>
    <w:rsid w:val="00EC485D"/>
    <w:rsid w:val="00EF27E0"/>
    <w:rsid w:val="00EF7689"/>
    <w:rsid w:val="00F37DB7"/>
    <w:rsid w:val="00F51153"/>
    <w:rsid w:val="00F64AE6"/>
    <w:rsid w:val="00F65A36"/>
    <w:rsid w:val="00F76E0E"/>
    <w:rsid w:val="00F84268"/>
    <w:rsid w:val="00F87F3D"/>
    <w:rsid w:val="00F941BB"/>
    <w:rsid w:val="00FA6E59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HqQgn1jkZ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社團法人臺南市杏璞身心健康關懷協會</dc:title>
  <dc:creator>RS-160</dc:creator>
  <cp:lastModifiedBy>User</cp:lastModifiedBy>
  <cp:revision>2</cp:revision>
  <cp:lastPrinted>2015-03-19T08:33:00Z</cp:lastPrinted>
  <dcterms:created xsi:type="dcterms:W3CDTF">2015-08-10T08:35:00Z</dcterms:created>
  <dcterms:modified xsi:type="dcterms:W3CDTF">2015-08-10T08:35:00Z</dcterms:modified>
</cp:coreProperties>
</file>